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49B3" w14:textId="77777777" w:rsidR="006028C2" w:rsidRPr="006028C2" w:rsidRDefault="00E720E6" w:rsidP="004245DF">
      <w:pPr>
        <w:spacing w:after="0" w:line="276" w:lineRule="auto"/>
        <w:rPr>
          <w:b/>
          <w:sz w:val="28"/>
          <w:szCs w:val="28"/>
          <w:lang w:val="en-GB"/>
        </w:rPr>
      </w:pPr>
      <w:r>
        <w:rPr>
          <w:b/>
          <w:sz w:val="28"/>
          <w:szCs w:val="28"/>
          <w:lang w:val="en-GB"/>
        </w:rPr>
        <w:t>Privacy Statement</w:t>
      </w:r>
    </w:p>
    <w:p w14:paraId="7C952C8B" w14:textId="006C8280" w:rsidR="006028C2" w:rsidRPr="006028C2" w:rsidRDefault="00E720E6" w:rsidP="004245DF">
      <w:pPr>
        <w:spacing w:after="0" w:line="276" w:lineRule="auto"/>
        <w:rPr>
          <w:lang w:val="en-GB"/>
        </w:rPr>
      </w:pPr>
      <w:r w:rsidRPr="00E720E6">
        <w:rPr>
          <w:lang w:val="en-GB"/>
        </w:rPr>
        <w:t xml:space="preserve">Stichting </w:t>
      </w:r>
      <w:r w:rsidR="00C20ECC">
        <w:rPr>
          <w:lang w:val="en-GB"/>
        </w:rPr>
        <w:t>De Fenix</w:t>
      </w:r>
      <w:r w:rsidRPr="00E720E6">
        <w:rPr>
          <w:lang w:val="en-GB"/>
        </w:rPr>
        <w:t xml:space="preserve"> </w:t>
      </w:r>
      <w:r w:rsidR="006028C2" w:rsidRPr="006028C2">
        <w:rPr>
          <w:lang w:val="en-GB"/>
        </w:rPr>
        <w:t xml:space="preserve">is responsible for processing the personal data you provide us with. We are located at Parkstraat 4, 3016 BD in Rotterdam and if, after reading this privacy policy, or in a more general sense, you have questions or wish to contact us, you can do so via </w:t>
      </w:r>
      <w:hyperlink r:id="rId5" w:history="1">
        <w:r w:rsidR="00C20ECC">
          <w:rPr>
            <w:rStyle w:val="Hyperlink"/>
            <w:lang w:val="en-GB"/>
          </w:rPr>
          <w:t>info@fenix.nl</w:t>
        </w:r>
      </w:hyperlink>
      <w:r w:rsidR="004245DF">
        <w:rPr>
          <w:lang w:val="en-GB"/>
        </w:rPr>
        <w:t xml:space="preserve">. </w:t>
      </w:r>
    </w:p>
    <w:p w14:paraId="01DACC82" w14:textId="77777777" w:rsidR="006028C2" w:rsidRPr="006028C2" w:rsidRDefault="006028C2" w:rsidP="004245DF">
      <w:pPr>
        <w:spacing w:after="0" w:line="276" w:lineRule="auto"/>
        <w:rPr>
          <w:lang w:val="en-GB"/>
        </w:rPr>
      </w:pPr>
      <w:r w:rsidRPr="006028C2">
        <w:rPr>
          <w:lang w:val="en-GB"/>
        </w:rPr>
        <w:t>We attach great importance to the protection of your personal data. In this privacy policy we provide clear and transparent information about how we process personal data.</w:t>
      </w:r>
    </w:p>
    <w:p w14:paraId="41E43C04" w14:textId="0F0517F5" w:rsidR="006028C2" w:rsidRDefault="006028C2" w:rsidP="004245DF">
      <w:pPr>
        <w:spacing w:after="0" w:line="276" w:lineRule="auto"/>
        <w:rPr>
          <w:lang w:val="en-GB"/>
        </w:rPr>
      </w:pPr>
      <w:r w:rsidRPr="006028C2">
        <w:rPr>
          <w:lang w:val="en-GB"/>
        </w:rPr>
        <w:t xml:space="preserve">We do everything to safeguard your privacy and therefore process personal data with care. Stichting </w:t>
      </w:r>
      <w:r w:rsidR="00C20ECC">
        <w:rPr>
          <w:lang w:val="en-GB"/>
        </w:rPr>
        <w:t>De Fenix</w:t>
      </w:r>
      <w:r w:rsidRPr="006028C2">
        <w:rPr>
          <w:lang w:val="en-GB"/>
        </w:rPr>
        <w:t xml:space="preserve"> complies with the applicable laws and regulations in all cases, including the General Data Protection Regulation</w:t>
      </w:r>
      <w:r w:rsidR="004245DF">
        <w:rPr>
          <w:lang w:val="en-GB"/>
        </w:rPr>
        <w:t xml:space="preserve"> (AVG)</w:t>
      </w:r>
      <w:r w:rsidRPr="006028C2">
        <w:rPr>
          <w:lang w:val="en-GB"/>
        </w:rPr>
        <w:t>.</w:t>
      </w:r>
    </w:p>
    <w:p w14:paraId="40313224" w14:textId="77777777" w:rsidR="004245DF" w:rsidRPr="006028C2" w:rsidRDefault="004245DF" w:rsidP="004245DF">
      <w:pPr>
        <w:spacing w:after="0" w:line="276" w:lineRule="auto"/>
        <w:rPr>
          <w:lang w:val="en-GB"/>
        </w:rPr>
      </w:pPr>
    </w:p>
    <w:p w14:paraId="6BDF4669" w14:textId="77777777" w:rsidR="006028C2" w:rsidRPr="006028C2" w:rsidRDefault="006028C2" w:rsidP="004245DF">
      <w:pPr>
        <w:spacing w:after="0" w:line="276" w:lineRule="auto"/>
        <w:rPr>
          <w:b/>
          <w:lang w:val="en-GB"/>
        </w:rPr>
      </w:pPr>
      <w:r>
        <w:rPr>
          <w:b/>
          <w:lang w:val="en-GB"/>
        </w:rPr>
        <w:t>The personal data we process</w:t>
      </w:r>
    </w:p>
    <w:p w14:paraId="6F9D1CA2" w14:textId="0B3869C9" w:rsidR="006028C2" w:rsidRDefault="006028C2" w:rsidP="004245DF">
      <w:pPr>
        <w:spacing w:after="0" w:line="276" w:lineRule="auto"/>
        <w:rPr>
          <w:lang w:val="en-GB"/>
        </w:rPr>
      </w:pPr>
      <w:r w:rsidRPr="006028C2">
        <w:rPr>
          <w:lang w:val="en-GB"/>
        </w:rPr>
        <w:t xml:space="preserve">Stichting </w:t>
      </w:r>
      <w:r w:rsidR="00C20ECC">
        <w:rPr>
          <w:lang w:val="en-GB"/>
        </w:rPr>
        <w:t>De Fenix</w:t>
      </w:r>
      <w:r w:rsidRPr="006028C2">
        <w:rPr>
          <w:lang w:val="en-GB"/>
        </w:rPr>
        <w:t xml:space="preserve"> processes the following personal data if </w:t>
      </w:r>
      <w:r w:rsidR="00A0694C">
        <w:rPr>
          <w:lang w:val="en-GB"/>
        </w:rPr>
        <w:t>provided to us:</w:t>
      </w:r>
    </w:p>
    <w:p w14:paraId="796061AB" w14:textId="77777777" w:rsidR="006028C2" w:rsidRDefault="006028C2" w:rsidP="004245DF">
      <w:pPr>
        <w:pStyle w:val="Lijstalinea"/>
        <w:numPr>
          <w:ilvl w:val="0"/>
          <w:numId w:val="7"/>
        </w:numPr>
        <w:spacing w:after="0" w:line="276" w:lineRule="auto"/>
        <w:ind w:left="0"/>
        <w:rPr>
          <w:lang w:val="en-GB"/>
        </w:rPr>
      </w:pPr>
      <w:r w:rsidRPr="006028C2">
        <w:rPr>
          <w:lang w:val="en-GB"/>
        </w:rPr>
        <w:t>First Name;</w:t>
      </w:r>
    </w:p>
    <w:p w14:paraId="018FCFD7" w14:textId="77777777" w:rsidR="006028C2" w:rsidRDefault="006028C2" w:rsidP="004245DF">
      <w:pPr>
        <w:pStyle w:val="Lijstalinea"/>
        <w:numPr>
          <w:ilvl w:val="0"/>
          <w:numId w:val="7"/>
        </w:numPr>
        <w:spacing w:after="0" w:line="276" w:lineRule="auto"/>
        <w:ind w:left="0"/>
        <w:rPr>
          <w:lang w:val="en-GB"/>
        </w:rPr>
      </w:pPr>
      <w:r>
        <w:rPr>
          <w:lang w:val="en-GB"/>
        </w:rPr>
        <w:t>Last name prefix;</w:t>
      </w:r>
    </w:p>
    <w:p w14:paraId="0525222F" w14:textId="77777777" w:rsidR="006028C2" w:rsidRDefault="006028C2" w:rsidP="004245DF">
      <w:pPr>
        <w:pStyle w:val="Lijstalinea"/>
        <w:numPr>
          <w:ilvl w:val="0"/>
          <w:numId w:val="7"/>
        </w:numPr>
        <w:spacing w:after="0" w:line="276" w:lineRule="auto"/>
        <w:ind w:left="0"/>
        <w:rPr>
          <w:lang w:val="en-GB"/>
        </w:rPr>
      </w:pPr>
      <w:r w:rsidRPr="006028C2">
        <w:rPr>
          <w:lang w:val="en-GB"/>
        </w:rPr>
        <w:t>Last name;</w:t>
      </w:r>
    </w:p>
    <w:p w14:paraId="7C9D0597" w14:textId="77777777" w:rsidR="006028C2" w:rsidRDefault="006028C2" w:rsidP="004245DF">
      <w:pPr>
        <w:pStyle w:val="Lijstalinea"/>
        <w:numPr>
          <w:ilvl w:val="0"/>
          <w:numId w:val="7"/>
        </w:numPr>
        <w:spacing w:after="0" w:line="276" w:lineRule="auto"/>
        <w:ind w:left="0"/>
        <w:rPr>
          <w:lang w:val="en-GB"/>
        </w:rPr>
      </w:pPr>
      <w:r>
        <w:rPr>
          <w:lang w:val="en-GB"/>
        </w:rPr>
        <w:t>(Business) t</w:t>
      </w:r>
      <w:r w:rsidRPr="006028C2">
        <w:rPr>
          <w:lang w:val="en-GB"/>
        </w:rPr>
        <w:t>elephone number;</w:t>
      </w:r>
    </w:p>
    <w:p w14:paraId="2EEC771D" w14:textId="77777777" w:rsidR="006028C2" w:rsidRDefault="006028C2" w:rsidP="004245DF">
      <w:pPr>
        <w:pStyle w:val="Lijstalinea"/>
        <w:numPr>
          <w:ilvl w:val="0"/>
          <w:numId w:val="7"/>
        </w:numPr>
        <w:spacing w:after="0" w:line="276" w:lineRule="auto"/>
        <w:ind w:left="0"/>
        <w:rPr>
          <w:lang w:val="en-GB"/>
        </w:rPr>
      </w:pPr>
      <w:r w:rsidRPr="006028C2">
        <w:rPr>
          <w:lang w:val="en-GB"/>
        </w:rPr>
        <w:t>(Business</w:t>
      </w:r>
      <w:r>
        <w:rPr>
          <w:lang w:val="en-GB"/>
        </w:rPr>
        <w:t>)</w:t>
      </w:r>
      <w:r w:rsidRPr="006028C2">
        <w:rPr>
          <w:lang w:val="en-GB"/>
        </w:rPr>
        <w:t xml:space="preserve"> email address;</w:t>
      </w:r>
    </w:p>
    <w:p w14:paraId="40A25480" w14:textId="77777777" w:rsidR="006028C2" w:rsidRDefault="006028C2" w:rsidP="004245DF">
      <w:pPr>
        <w:pStyle w:val="Lijstalinea"/>
        <w:numPr>
          <w:ilvl w:val="0"/>
          <w:numId w:val="7"/>
        </w:numPr>
        <w:spacing w:after="0" w:line="276" w:lineRule="auto"/>
        <w:ind w:left="0"/>
        <w:rPr>
          <w:lang w:val="en-GB"/>
        </w:rPr>
      </w:pPr>
      <w:r w:rsidRPr="006028C2">
        <w:rPr>
          <w:lang w:val="en-GB"/>
        </w:rPr>
        <w:t>Sex;</w:t>
      </w:r>
    </w:p>
    <w:p w14:paraId="2E90787C" w14:textId="77777777" w:rsidR="006028C2" w:rsidRDefault="006028C2" w:rsidP="004245DF">
      <w:pPr>
        <w:pStyle w:val="Lijstalinea"/>
        <w:numPr>
          <w:ilvl w:val="0"/>
          <w:numId w:val="7"/>
        </w:numPr>
        <w:spacing w:after="0" w:line="276" w:lineRule="auto"/>
        <w:ind w:left="0"/>
        <w:rPr>
          <w:lang w:val="en-GB"/>
        </w:rPr>
      </w:pPr>
      <w:r w:rsidRPr="006028C2">
        <w:rPr>
          <w:lang w:val="en-GB"/>
        </w:rPr>
        <w:t>Residential or business address;</w:t>
      </w:r>
    </w:p>
    <w:p w14:paraId="776AF98C" w14:textId="77777777" w:rsidR="006028C2" w:rsidRDefault="006028C2" w:rsidP="004245DF">
      <w:pPr>
        <w:pStyle w:val="Lijstalinea"/>
        <w:numPr>
          <w:ilvl w:val="0"/>
          <w:numId w:val="7"/>
        </w:numPr>
        <w:spacing w:after="0" w:line="276" w:lineRule="auto"/>
        <w:ind w:left="0"/>
        <w:rPr>
          <w:lang w:val="en-GB"/>
        </w:rPr>
      </w:pPr>
      <w:r w:rsidRPr="006028C2">
        <w:rPr>
          <w:lang w:val="en-GB"/>
        </w:rPr>
        <w:t>Bank account number;</w:t>
      </w:r>
    </w:p>
    <w:p w14:paraId="5DF45B28" w14:textId="77777777" w:rsidR="006028C2" w:rsidRDefault="006028C2" w:rsidP="004245DF">
      <w:pPr>
        <w:pStyle w:val="Lijstalinea"/>
        <w:numPr>
          <w:ilvl w:val="0"/>
          <w:numId w:val="7"/>
        </w:numPr>
        <w:spacing w:after="0" w:line="276" w:lineRule="auto"/>
        <w:ind w:left="0"/>
        <w:rPr>
          <w:lang w:val="en-GB"/>
        </w:rPr>
      </w:pPr>
      <w:r w:rsidRPr="006028C2">
        <w:rPr>
          <w:lang w:val="en-GB"/>
        </w:rPr>
        <w:t xml:space="preserve">Personal data included in or </w:t>
      </w:r>
      <w:r>
        <w:rPr>
          <w:lang w:val="en-GB"/>
        </w:rPr>
        <w:t>appearing in</w:t>
      </w:r>
      <w:r w:rsidRPr="006028C2">
        <w:rPr>
          <w:lang w:val="en-GB"/>
        </w:rPr>
        <w:t xml:space="preserve"> a project plan;</w:t>
      </w:r>
    </w:p>
    <w:p w14:paraId="0259EB92" w14:textId="77777777" w:rsidR="006028C2" w:rsidRDefault="006028C2" w:rsidP="004245DF">
      <w:pPr>
        <w:pStyle w:val="Lijstalinea"/>
        <w:numPr>
          <w:ilvl w:val="0"/>
          <w:numId w:val="7"/>
        </w:numPr>
        <w:spacing w:after="0" w:line="276" w:lineRule="auto"/>
        <w:ind w:left="0"/>
        <w:rPr>
          <w:lang w:val="en-GB"/>
        </w:rPr>
      </w:pPr>
      <w:r w:rsidRPr="006028C2">
        <w:rPr>
          <w:lang w:val="en-GB"/>
        </w:rPr>
        <w:t>Personal d</w:t>
      </w:r>
      <w:r>
        <w:rPr>
          <w:lang w:val="en-GB"/>
        </w:rPr>
        <w:t xml:space="preserve">ata included in or appearing in </w:t>
      </w:r>
      <w:r w:rsidRPr="006028C2">
        <w:rPr>
          <w:lang w:val="en-GB"/>
        </w:rPr>
        <w:t>an evaluation form;</w:t>
      </w:r>
    </w:p>
    <w:p w14:paraId="4EAEF1F1" w14:textId="76CB21A6" w:rsidR="006028C2" w:rsidRDefault="006028C2" w:rsidP="004245DF">
      <w:pPr>
        <w:pStyle w:val="Lijstalinea"/>
        <w:numPr>
          <w:ilvl w:val="0"/>
          <w:numId w:val="7"/>
        </w:numPr>
        <w:spacing w:after="0" w:line="276" w:lineRule="auto"/>
        <w:ind w:left="0"/>
        <w:rPr>
          <w:lang w:val="en-GB"/>
        </w:rPr>
      </w:pPr>
      <w:r w:rsidRPr="006028C2">
        <w:rPr>
          <w:lang w:val="en-GB"/>
        </w:rPr>
        <w:t>Perso</w:t>
      </w:r>
      <w:r>
        <w:rPr>
          <w:lang w:val="en-GB"/>
        </w:rPr>
        <w:t>nal data included in or appearing in a</w:t>
      </w:r>
      <w:r w:rsidRPr="006028C2">
        <w:rPr>
          <w:lang w:val="en-GB"/>
        </w:rPr>
        <w:t xml:space="preserve"> CV or portfolio.</w:t>
      </w:r>
    </w:p>
    <w:p w14:paraId="69D6E67F" w14:textId="77777777" w:rsidR="004245DF" w:rsidRPr="006028C2" w:rsidRDefault="004245DF" w:rsidP="004245DF">
      <w:pPr>
        <w:pStyle w:val="Lijstalinea"/>
        <w:spacing w:after="0" w:line="276" w:lineRule="auto"/>
        <w:ind w:left="0"/>
        <w:rPr>
          <w:lang w:val="en-GB"/>
        </w:rPr>
      </w:pPr>
    </w:p>
    <w:p w14:paraId="28848358" w14:textId="77777777" w:rsidR="006028C2" w:rsidRDefault="006028C2" w:rsidP="004245DF">
      <w:pPr>
        <w:spacing w:after="0" w:line="276" w:lineRule="auto"/>
        <w:rPr>
          <w:b/>
          <w:lang w:val="en-GB"/>
        </w:rPr>
      </w:pPr>
      <w:r w:rsidRPr="00FF4B91">
        <w:rPr>
          <w:b/>
          <w:lang w:val="en-GB"/>
        </w:rPr>
        <w:t>Purposes and bases for processing</w:t>
      </w:r>
    </w:p>
    <w:p w14:paraId="7EAF9ACF" w14:textId="74558674" w:rsidR="00E720E6" w:rsidRDefault="00E720E6" w:rsidP="004245DF">
      <w:pPr>
        <w:spacing w:after="0" w:line="276" w:lineRule="auto"/>
        <w:rPr>
          <w:lang w:val="en-GB"/>
        </w:rPr>
      </w:pPr>
      <w:r>
        <w:rPr>
          <w:lang w:val="en-GB"/>
        </w:rPr>
        <w:t>These personal data are only processed for the following purposes and on the following bases:</w:t>
      </w:r>
    </w:p>
    <w:p w14:paraId="1013F4B3" w14:textId="77777777" w:rsidR="004245DF" w:rsidRDefault="004245DF" w:rsidP="004245DF">
      <w:pPr>
        <w:spacing w:after="0" w:line="276" w:lineRule="auto"/>
        <w:rPr>
          <w:lang w:val="en-GB"/>
        </w:rPr>
      </w:pPr>
    </w:p>
    <w:p w14:paraId="06E28B4D" w14:textId="21560D0D" w:rsidR="00E720E6" w:rsidRDefault="00E720E6" w:rsidP="004245DF">
      <w:pPr>
        <w:pStyle w:val="Lijstalinea"/>
        <w:numPr>
          <w:ilvl w:val="0"/>
          <w:numId w:val="8"/>
        </w:numPr>
        <w:spacing w:after="0" w:line="276" w:lineRule="auto"/>
        <w:ind w:left="0"/>
        <w:rPr>
          <w:lang w:val="en-GB"/>
        </w:rPr>
      </w:pPr>
      <w:r w:rsidRPr="00E720E6">
        <w:rPr>
          <w:lang w:val="en-GB"/>
        </w:rPr>
        <w:t>If you have provided personal data in the context of an assignment and/or invitation and</w:t>
      </w:r>
      <w:r w:rsidR="004245DF">
        <w:rPr>
          <w:lang w:val="en-GB"/>
        </w:rPr>
        <w:t>/</w:t>
      </w:r>
      <w:r w:rsidRPr="00E720E6">
        <w:rPr>
          <w:lang w:val="en-GB"/>
        </w:rPr>
        <w:t xml:space="preserve">or (potential) agreement, this information can be used to contact you or to proceed with the implementation of the agreement. If you do not provide the aforementioned personal data, or limit the processing thereof, Stichting </w:t>
      </w:r>
      <w:r w:rsidR="00C20ECC">
        <w:rPr>
          <w:lang w:val="en-GB"/>
        </w:rPr>
        <w:t>De Fenix</w:t>
      </w:r>
      <w:r w:rsidRPr="00E720E6">
        <w:rPr>
          <w:lang w:val="en-GB"/>
        </w:rPr>
        <w:t xml:space="preserve"> may not be able to </w:t>
      </w:r>
      <w:r>
        <w:rPr>
          <w:lang w:val="en-GB"/>
        </w:rPr>
        <w:t>execute</w:t>
      </w:r>
      <w:r w:rsidRPr="00E720E6">
        <w:rPr>
          <w:lang w:val="en-GB"/>
        </w:rPr>
        <w:t xml:space="preserve"> the agreement;</w:t>
      </w:r>
    </w:p>
    <w:p w14:paraId="100CBD1F" w14:textId="77777777" w:rsidR="00FF4B91" w:rsidRDefault="00FF4B91" w:rsidP="004245DF">
      <w:pPr>
        <w:pStyle w:val="Lijstalinea"/>
        <w:spacing w:after="0" w:line="276" w:lineRule="auto"/>
        <w:ind w:left="0"/>
        <w:rPr>
          <w:lang w:val="en-GB"/>
        </w:rPr>
      </w:pPr>
    </w:p>
    <w:p w14:paraId="6C31727A" w14:textId="325B64E9" w:rsidR="00FF4B91" w:rsidRDefault="00FF4B91" w:rsidP="004245DF">
      <w:pPr>
        <w:pStyle w:val="Lijstalinea"/>
        <w:numPr>
          <w:ilvl w:val="0"/>
          <w:numId w:val="8"/>
        </w:numPr>
        <w:spacing w:after="0" w:line="276" w:lineRule="auto"/>
        <w:ind w:left="0"/>
        <w:rPr>
          <w:lang w:val="en-GB"/>
        </w:rPr>
      </w:pPr>
      <w:r w:rsidRPr="00FF4B91">
        <w:rPr>
          <w:lang w:val="en-GB"/>
        </w:rPr>
        <w:t xml:space="preserve">If no agreement </w:t>
      </w:r>
      <w:r>
        <w:rPr>
          <w:lang w:val="en-GB"/>
        </w:rPr>
        <w:t xml:space="preserve">has been </w:t>
      </w:r>
      <w:r w:rsidR="00A0694C">
        <w:rPr>
          <w:lang w:val="en-GB"/>
        </w:rPr>
        <w:t>concluded</w:t>
      </w:r>
      <w:r w:rsidRPr="00FF4B91">
        <w:rPr>
          <w:lang w:val="en-GB"/>
        </w:rPr>
        <w:t xml:space="preserve"> or after the agreement or assignment has ended, the personal data will be stored in order to be able to contact you about new activities that </w:t>
      </w:r>
      <w:r>
        <w:rPr>
          <w:lang w:val="en-GB"/>
        </w:rPr>
        <w:t xml:space="preserve">Stichting </w:t>
      </w:r>
      <w:r w:rsidR="00C20ECC">
        <w:rPr>
          <w:lang w:val="en-GB"/>
        </w:rPr>
        <w:t>De Fenix</w:t>
      </w:r>
      <w:r w:rsidRPr="00FF4B91">
        <w:rPr>
          <w:lang w:val="en-GB"/>
        </w:rPr>
        <w:t xml:space="preserve"> supports</w:t>
      </w:r>
      <w:r>
        <w:rPr>
          <w:lang w:val="en-GB"/>
        </w:rPr>
        <w:t xml:space="preserve"> and</w:t>
      </w:r>
      <w:r w:rsidRPr="00FF4B91">
        <w:rPr>
          <w:lang w:val="en-GB"/>
        </w:rPr>
        <w:t xml:space="preserve"> that may be relevant to you. </w:t>
      </w:r>
      <w:r>
        <w:rPr>
          <w:lang w:val="en-GB"/>
        </w:rPr>
        <w:t xml:space="preserve">Stichting </w:t>
      </w:r>
      <w:r w:rsidR="00C20ECC">
        <w:rPr>
          <w:lang w:val="en-GB"/>
        </w:rPr>
        <w:t>De Fenix</w:t>
      </w:r>
      <w:r w:rsidRPr="00FF4B91">
        <w:rPr>
          <w:lang w:val="en-GB"/>
        </w:rPr>
        <w:t xml:space="preserve"> has a legitimate interest for </w:t>
      </w:r>
      <w:r>
        <w:rPr>
          <w:lang w:val="en-GB"/>
        </w:rPr>
        <w:t>processing data in this manner</w:t>
      </w:r>
      <w:r w:rsidRPr="00FF4B91">
        <w:rPr>
          <w:lang w:val="en-GB"/>
        </w:rPr>
        <w:t xml:space="preserve">. This legitimate interest is to more effectively and on a larger scale </w:t>
      </w:r>
      <w:r>
        <w:rPr>
          <w:lang w:val="en-GB"/>
        </w:rPr>
        <w:t>contact</w:t>
      </w:r>
      <w:r w:rsidRPr="00FF4B91">
        <w:rPr>
          <w:lang w:val="en-GB"/>
        </w:rPr>
        <w:t xml:space="preserve"> the persons with whom Stichting </w:t>
      </w:r>
      <w:r w:rsidR="00C20ECC">
        <w:rPr>
          <w:lang w:val="en-GB"/>
        </w:rPr>
        <w:t>De Fenix</w:t>
      </w:r>
      <w:r w:rsidRPr="00FF4B91">
        <w:rPr>
          <w:lang w:val="en-GB"/>
        </w:rPr>
        <w:t xml:space="preserve"> c</w:t>
      </w:r>
      <w:r w:rsidR="00B41338">
        <w:rPr>
          <w:lang w:val="en-GB"/>
        </w:rPr>
        <w:t>ould</w:t>
      </w:r>
      <w:bookmarkStart w:id="0" w:name="_GoBack"/>
      <w:bookmarkEnd w:id="0"/>
      <w:r w:rsidRPr="00FF4B91">
        <w:rPr>
          <w:lang w:val="en-GB"/>
        </w:rPr>
        <w:t xml:space="preserve"> work together to initiate or develop cultural initiatives</w:t>
      </w:r>
      <w:r w:rsidR="00C20ECC">
        <w:rPr>
          <w:lang w:val="en-GB"/>
        </w:rPr>
        <w:t>.</w:t>
      </w:r>
    </w:p>
    <w:p w14:paraId="67D16B4F" w14:textId="77777777" w:rsidR="004245DF" w:rsidRPr="004245DF" w:rsidRDefault="004245DF" w:rsidP="004245DF">
      <w:pPr>
        <w:pStyle w:val="Lijstalinea"/>
        <w:rPr>
          <w:lang w:val="en-GB"/>
        </w:rPr>
      </w:pPr>
    </w:p>
    <w:p w14:paraId="6ECA7402" w14:textId="76098236" w:rsidR="004245DF" w:rsidRPr="00FF4B91" w:rsidRDefault="004245DF" w:rsidP="004245DF">
      <w:pPr>
        <w:pStyle w:val="Lijstalinea"/>
        <w:numPr>
          <w:ilvl w:val="0"/>
          <w:numId w:val="8"/>
        </w:numPr>
        <w:spacing w:after="0" w:line="276" w:lineRule="auto"/>
        <w:ind w:left="0"/>
        <w:rPr>
          <w:lang w:val="en-GB"/>
        </w:rPr>
      </w:pPr>
      <w:r w:rsidRPr="004245DF">
        <w:rPr>
          <w:lang w:val="en-GB"/>
        </w:rPr>
        <w:t xml:space="preserve">If you have given Stichting </w:t>
      </w:r>
      <w:r w:rsidR="00C20ECC">
        <w:rPr>
          <w:lang w:val="en-GB"/>
        </w:rPr>
        <w:t>De Fenix</w:t>
      </w:r>
      <w:r w:rsidRPr="004245DF">
        <w:rPr>
          <w:lang w:val="en-GB"/>
        </w:rPr>
        <w:t xml:space="preserve"> permission to send you the digital newsletter and have provided personal data for this purpose, this data will be used to send you a periodic newsletter by e-mail. You can revoke your consent at any time by e-mail or via a link in our newsletter.</w:t>
      </w:r>
    </w:p>
    <w:p w14:paraId="6B1366F4" w14:textId="77777777" w:rsidR="006028C2" w:rsidRPr="006028C2" w:rsidRDefault="006028C2" w:rsidP="004245DF">
      <w:pPr>
        <w:pStyle w:val="Lijstalinea"/>
        <w:spacing w:after="0" w:line="276" w:lineRule="auto"/>
        <w:ind w:left="0"/>
        <w:rPr>
          <w:lang w:val="en-GB"/>
        </w:rPr>
      </w:pPr>
    </w:p>
    <w:p w14:paraId="53F28ED7" w14:textId="52B79FAE" w:rsidR="006028C2" w:rsidRPr="006028C2" w:rsidRDefault="00FF4B91" w:rsidP="004245DF">
      <w:pPr>
        <w:spacing w:after="0" w:line="276" w:lineRule="auto"/>
        <w:rPr>
          <w:b/>
          <w:lang w:val="en-GB"/>
        </w:rPr>
      </w:pPr>
      <w:r>
        <w:rPr>
          <w:b/>
          <w:lang w:val="en-GB"/>
        </w:rPr>
        <w:t>Storage of personal data</w:t>
      </w:r>
    </w:p>
    <w:p w14:paraId="5D436B88" w14:textId="3FB724D1" w:rsidR="00A0694C" w:rsidRDefault="00FF4B91" w:rsidP="004245DF">
      <w:pPr>
        <w:spacing w:after="0" w:line="276" w:lineRule="auto"/>
        <w:rPr>
          <w:lang w:val="en-GB"/>
        </w:rPr>
      </w:pPr>
      <w:r w:rsidRPr="00FF4B91">
        <w:rPr>
          <w:lang w:val="en-GB"/>
        </w:rPr>
        <w:t xml:space="preserve">The personal data </w:t>
      </w:r>
      <w:r>
        <w:rPr>
          <w:lang w:val="en-GB"/>
        </w:rPr>
        <w:t xml:space="preserve">will not be kept longer than </w:t>
      </w:r>
      <w:r w:rsidRPr="00FF4B91">
        <w:rPr>
          <w:lang w:val="en-GB"/>
        </w:rPr>
        <w:t>necessary for the purpose for which they were provided. This</w:t>
      </w:r>
      <w:r w:rsidR="00A0694C">
        <w:rPr>
          <w:lang w:val="en-GB"/>
        </w:rPr>
        <w:t xml:space="preserve"> means that the personal data are</w:t>
      </w:r>
      <w:r w:rsidRPr="00FF4B91">
        <w:rPr>
          <w:lang w:val="en-GB"/>
        </w:rPr>
        <w:t xml:space="preserve"> f</w:t>
      </w:r>
      <w:r>
        <w:rPr>
          <w:lang w:val="en-GB"/>
        </w:rPr>
        <w:t>irst kept until it is clear</w:t>
      </w:r>
      <w:r w:rsidRPr="00FF4B91">
        <w:rPr>
          <w:lang w:val="en-GB"/>
        </w:rPr>
        <w:t xml:space="preserve"> an agreement is being </w:t>
      </w:r>
      <w:r w:rsidR="00A0694C">
        <w:rPr>
          <w:lang w:val="en-GB"/>
        </w:rPr>
        <w:lastRenderedPageBreak/>
        <w:t>concluded</w:t>
      </w:r>
      <w:r w:rsidRPr="00FF4B91">
        <w:rPr>
          <w:lang w:val="en-GB"/>
        </w:rPr>
        <w:t xml:space="preserve">, or </w:t>
      </w:r>
      <w:r>
        <w:rPr>
          <w:lang w:val="en-GB"/>
        </w:rPr>
        <w:t xml:space="preserve">no agreement is being </w:t>
      </w:r>
      <w:r w:rsidR="00A0694C">
        <w:rPr>
          <w:lang w:val="en-GB"/>
        </w:rPr>
        <w:t>concluded</w:t>
      </w:r>
      <w:r>
        <w:rPr>
          <w:lang w:val="en-GB"/>
        </w:rPr>
        <w:t>.</w:t>
      </w:r>
      <w:r w:rsidRPr="00FF4B91">
        <w:rPr>
          <w:lang w:val="en-GB"/>
        </w:rPr>
        <w:t xml:space="preserve"> If applicable, the personal data will then be stored during the execution of the agreement in order to execute the agreement. </w:t>
      </w:r>
      <w:r w:rsidR="004245DF" w:rsidRPr="004245DF">
        <w:rPr>
          <w:lang w:val="en-GB"/>
        </w:rPr>
        <w:t>After it is clear that no agreement will be concluded or after the</w:t>
      </w:r>
      <w:r w:rsidR="004245DF">
        <w:rPr>
          <w:lang w:val="en-GB"/>
        </w:rPr>
        <w:t xml:space="preserve"> execution </w:t>
      </w:r>
      <w:r w:rsidR="004245DF" w:rsidRPr="004245DF">
        <w:rPr>
          <w:lang w:val="en-GB"/>
        </w:rPr>
        <w:t xml:space="preserve">of the agreement has ended, the personal data will be kept for contacting </w:t>
      </w:r>
      <w:r w:rsidR="004245DF">
        <w:rPr>
          <w:lang w:val="en-GB"/>
        </w:rPr>
        <w:t xml:space="preserve">you regarding </w:t>
      </w:r>
      <w:r w:rsidR="004245DF" w:rsidRPr="004245DF">
        <w:rPr>
          <w:lang w:val="en-GB"/>
        </w:rPr>
        <w:t xml:space="preserve">cultural initiatives. Every three years, </w:t>
      </w:r>
      <w:r w:rsidR="004245DF">
        <w:rPr>
          <w:lang w:val="en-GB"/>
        </w:rPr>
        <w:t xml:space="preserve">Stichting </w:t>
      </w:r>
      <w:r w:rsidR="00C20ECC">
        <w:rPr>
          <w:lang w:val="en-GB"/>
        </w:rPr>
        <w:t>De Fenix</w:t>
      </w:r>
      <w:r w:rsidR="004245DF" w:rsidRPr="004245DF">
        <w:rPr>
          <w:lang w:val="en-GB"/>
        </w:rPr>
        <w:t xml:space="preserve"> checks whether the personal data is still relevant in the light of our policy on cultural initiatives. If the data is no longer relevant, it will be deleted. In any case, the personal data of the person with whom an agreement has been concluded will be kept for a period of 7 years for financial administration. If personal data has been provided for the purpose of receiving our newsletter, these will be stored until you withdraw your permission to send the newsletter.</w:t>
      </w:r>
    </w:p>
    <w:p w14:paraId="3DF99114" w14:textId="77777777" w:rsidR="004245DF" w:rsidRDefault="004245DF" w:rsidP="004245DF">
      <w:pPr>
        <w:spacing w:after="0" w:line="276" w:lineRule="auto"/>
        <w:rPr>
          <w:lang w:val="en-GB"/>
        </w:rPr>
      </w:pPr>
    </w:p>
    <w:p w14:paraId="1C463F18" w14:textId="2520BCF4" w:rsidR="006028C2" w:rsidRPr="006028C2" w:rsidRDefault="00FF4B91" w:rsidP="004245DF">
      <w:pPr>
        <w:spacing w:after="0" w:line="276" w:lineRule="auto"/>
        <w:rPr>
          <w:color w:val="FF0000"/>
          <w:lang w:val="en-GB"/>
        </w:rPr>
      </w:pPr>
      <w:r>
        <w:rPr>
          <w:b/>
          <w:lang w:val="en-GB"/>
        </w:rPr>
        <w:t>Sharing with third parties</w:t>
      </w:r>
    </w:p>
    <w:p w14:paraId="6AD99B95" w14:textId="221966D1" w:rsidR="00FF4B91" w:rsidRDefault="00FF4B91" w:rsidP="004245DF">
      <w:pPr>
        <w:spacing w:after="0" w:line="276" w:lineRule="auto"/>
        <w:rPr>
          <w:lang w:val="en-GB"/>
        </w:rPr>
      </w:pPr>
      <w:r w:rsidRPr="00FF4B91">
        <w:rPr>
          <w:lang w:val="en-GB"/>
        </w:rPr>
        <w:t xml:space="preserve">Stichting </w:t>
      </w:r>
      <w:r w:rsidR="00C20ECC">
        <w:rPr>
          <w:lang w:val="en-GB"/>
        </w:rPr>
        <w:t>De Fenix</w:t>
      </w:r>
      <w:r w:rsidRPr="00FF4B91">
        <w:rPr>
          <w:lang w:val="en-GB"/>
        </w:rPr>
        <w:t xml:space="preserve"> does not provide personal data to other parties, unless this is necessary for the</w:t>
      </w:r>
      <w:r w:rsidR="00A0694C">
        <w:rPr>
          <w:lang w:val="en-GB"/>
        </w:rPr>
        <w:t xml:space="preserve"> execution </w:t>
      </w:r>
      <w:r w:rsidRPr="00FF4B91">
        <w:rPr>
          <w:lang w:val="en-GB"/>
        </w:rPr>
        <w:t>of the purposes for which they were provided or to comply with a legal obligation.</w:t>
      </w:r>
    </w:p>
    <w:p w14:paraId="397F9892" w14:textId="77777777" w:rsidR="00A0694C" w:rsidRDefault="00A0694C" w:rsidP="004245DF">
      <w:pPr>
        <w:spacing w:after="0" w:line="276" w:lineRule="auto"/>
        <w:rPr>
          <w:lang w:val="en-GB"/>
        </w:rPr>
      </w:pPr>
    </w:p>
    <w:p w14:paraId="6CE6B7D7" w14:textId="3DF2A2AD" w:rsidR="006028C2" w:rsidRPr="006028C2" w:rsidRDefault="00A0694C" w:rsidP="004245DF">
      <w:pPr>
        <w:spacing w:after="0" w:line="276" w:lineRule="auto"/>
        <w:rPr>
          <w:b/>
          <w:lang w:val="en-GB"/>
        </w:rPr>
      </w:pPr>
      <w:r>
        <w:rPr>
          <w:b/>
          <w:lang w:val="en-GB"/>
        </w:rPr>
        <w:t>Your rights</w:t>
      </w:r>
    </w:p>
    <w:p w14:paraId="5AE6206A" w14:textId="21E448D8" w:rsidR="00A0694C" w:rsidRDefault="00A0694C" w:rsidP="004245DF">
      <w:pPr>
        <w:spacing w:after="0" w:line="276" w:lineRule="auto"/>
        <w:rPr>
          <w:lang w:val="en-GB"/>
        </w:rPr>
      </w:pPr>
      <w:r>
        <w:rPr>
          <w:lang w:val="en-GB"/>
        </w:rPr>
        <w:t>You have the right to see</w:t>
      </w:r>
      <w:r w:rsidRPr="00A0694C">
        <w:rPr>
          <w:lang w:val="en-GB"/>
        </w:rPr>
        <w:t xml:space="preserve">, rectify and delete your personal data. You can also object to the processing, you have the right to limit the processing of your personal data by Stichting </w:t>
      </w:r>
      <w:r w:rsidR="00C20ECC">
        <w:rPr>
          <w:lang w:val="en-GB"/>
        </w:rPr>
        <w:t>De Fenix</w:t>
      </w:r>
      <w:r w:rsidRPr="00A0694C">
        <w:rPr>
          <w:lang w:val="en-GB"/>
        </w:rPr>
        <w:t xml:space="preserve"> and you have the right to data portability. This means that</w:t>
      </w:r>
      <w:r>
        <w:rPr>
          <w:lang w:val="en-GB"/>
        </w:rPr>
        <w:t xml:space="preserve"> you can submit a request with us </w:t>
      </w:r>
      <w:r w:rsidRPr="00A0694C">
        <w:rPr>
          <w:lang w:val="en-GB"/>
        </w:rPr>
        <w:t>to send your personal data that are processed in a computer file to you</w:t>
      </w:r>
      <w:r>
        <w:rPr>
          <w:lang w:val="en-GB"/>
        </w:rPr>
        <w:t xml:space="preserve"> or to another organis</w:t>
      </w:r>
      <w:r w:rsidRPr="00A0694C">
        <w:rPr>
          <w:lang w:val="en-GB"/>
        </w:rPr>
        <w:t xml:space="preserve">ation mentioned by you. You can send requests to exercise your rights to </w:t>
      </w:r>
      <w:hyperlink r:id="rId6" w:history="1">
        <w:r w:rsidR="00C20ECC">
          <w:rPr>
            <w:rStyle w:val="Hyperlink"/>
            <w:lang w:val="en-GB"/>
          </w:rPr>
          <w:t>info@fenix.nl</w:t>
        </w:r>
      </w:hyperlink>
      <w:r w:rsidRPr="00A0694C">
        <w:rPr>
          <w:lang w:val="en-GB"/>
        </w:rPr>
        <w:t>.</w:t>
      </w:r>
      <w:r w:rsidR="004245DF">
        <w:rPr>
          <w:lang w:val="en-GB"/>
        </w:rPr>
        <w:t xml:space="preserve"> </w:t>
      </w:r>
      <w:r w:rsidRPr="00A0694C">
        <w:rPr>
          <w:lang w:val="en-GB"/>
        </w:rPr>
        <w:t xml:space="preserve">To verify your identity, we ask you to send a copy of your ID </w:t>
      </w:r>
      <w:r>
        <w:rPr>
          <w:lang w:val="en-GB"/>
        </w:rPr>
        <w:t>along with the request</w:t>
      </w:r>
      <w:r w:rsidRPr="00A0694C">
        <w:rPr>
          <w:lang w:val="en-GB"/>
        </w:rPr>
        <w:t>. Make your passport photo, MRZ (machine readable zone, the strip with numbers at the bottom of the passport), passport nu</w:t>
      </w:r>
      <w:r>
        <w:rPr>
          <w:lang w:val="en-GB"/>
        </w:rPr>
        <w:t>mber and citizen service number</w:t>
      </w:r>
      <w:r w:rsidRPr="00A0694C">
        <w:rPr>
          <w:lang w:val="en-GB"/>
        </w:rPr>
        <w:t>(BSN) black in this copy</w:t>
      </w:r>
      <w:r>
        <w:rPr>
          <w:lang w:val="en-GB"/>
        </w:rPr>
        <w:t xml:space="preserve"> of your ID</w:t>
      </w:r>
      <w:r w:rsidRPr="00A0694C">
        <w:rPr>
          <w:lang w:val="en-GB"/>
        </w:rPr>
        <w:t xml:space="preserve">. This </w:t>
      </w:r>
      <w:r w:rsidR="00B41CB8">
        <w:rPr>
          <w:lang w:val="en-GB"/>
        </w:rPr>
        <w:t>serves to</w:t>
      </w:r>
      <w:r w:rsidRPr="00A0694C">
        <w:rPr>
          <w:lang w:val="en-GB"/>
        </w:rPr>
        <w:t xml:space="preserve"> protect your privacy. </w:t>
      </w:r>
      <w:r>
        <w:rPr>
          <w:lang w:val="en-GB"/>
        </w:rPr>
        <w:t xml:space="preserve">Stichting </w:t>
      </w:r>
      <w:r w:rsidR="00C20ECC">
        <w:rPr>
          <w:lang w:val="en-GB"/>
        </w:rPr>
        <w:t>De Fenix</w:t>
      </w:r>
      <w:r w:rsidRPr="00A0694C">
        <w:rPr>
          <w:lang w:val="en-GB"/>
        </w:rPr>
        <w:t xml:space="preserve"> </w:t>
      </w:r>
      <w:r>
        <w:rPr>
          <w:lang w:val="en-GB"/>
        </w:rPr>
        <w:t xml:space="preserve">strives to </w:t>
      </w:r>
      <w:r w:rsidRPr="00A0694C">
        <w:rPr>
          <w:lang w:val="en-GB"/>
        </w:rPr>
        <w:t xml:space="preserve">respond to your request within 30 days. Stichting </w:t>
      </w:r>
      <w:r w:rsidR="00C20ECC">
        <w:rPr>
          <w:lang w:val="en-GB"/>
        </w:rPr>
        <w:t>De Fenix</w:t>
      </w:r>
      <w:r w:rsidRPr="00A0694C">
        <w:rPr>
          <w:lang w:val="en-GB"/>
        </w:rPr>
        <w:t xml:space="preserve"> would also like to point out that you have the opportunity to file a complaint with the national supervisory authority, the Dutch Data Protection Authority. This can be done via the following link: </w:t>
      </w:r>
      <w:hyperlink r:id="rId7" w:history="1">
        <w:r w:rsidR="004245DF" w:rsidRPr="00ED0B84">
          <w:rPr>
            <w:rStyle w:val="Hyperlink"/>
            <w:lang w:val="en-GB"/>
          </w:rPr>
          <w:t>https://autoriteitpersoonsgegevens.nl/nl/contact-met-de-autoriteit-persoonsgegevens/tip-ons</w:t>
        </w:r>
      </w:hyperlink>
      <w:r w:rsidRPr="00A0694C">
        <w:rPr>
          <w:lang w:val="en-GB"/>
        </w:rPr>
        <w:t>.</w:t>
      </w:r>
    </w:p>
    <w:p w14:paraId="413B5407" w14:textId="77777777" w:rsidR="004245DF" w:rsidRDefault="004245DF" w:rsidP="004245DF">
      <w:pPr>
        <w:spacing w:after="0" w:line="276" w:lineRule="auto"/>
        <w:rPr>
          <w:lang w:val="en-GB"/>
        </w:rPr>
      </w:pPr>
    </w:p>
    <w:p w14:paraId="0F44D8F7" w14:textId="72E2B2B4" w:rsidR="006028C2" w:rsidRPr="006028C2" w:rsidRDefault="00A0694C" w:rsidP="004245DF">
      <w:pPr>
        <w:spacing w:after="0" w:line="276" w:lineRule="auto"/>
        <w:rPr>
          <w:b/>
          <w:lang w:val="en-GB"/>
        </w:rPr>
      </w:pPr>
      <w:r>
        <w:rPr>
          <w:b/>
          <w:lang w:val="en-GB"/>
        </w:rPr>
        <w:t>Security of your personal data</w:t>
      </w:r>
    </w:p>
    <w:p w14:paraId="56F0691F" w14:textId="08A8C885" w:rsidR="006028C2" w:rsidRPr="006028C2" w:rsidRDefault="00A0694C" w:rsidP="004245DF">
      <w:pPr>
        <w:spacing w:after="0" w:line="276" w:lineRule="auto"/>
        <w:rPr>
          <w:lang w:val="en-GB"/>
        </w:rPr>
      </w:pPr>
      <w:r w:rsidRPr="00A0694C">
        <w:rPr>
          <w:lang w:val="en-GB"/>
        </w:rPr>
        <w:t xml:space="preserve">Stichting </w:t>
      </w:r>
      <w:r w:rsidR="00C20ECC">
        <w:rPr>
          <w:lang w:val="en-GB"/>
        </w:rPr>
        <w:t>De Fenix</w:t>
      </w:r>
      <w:r w:rsidRPr="00A0694C">
        <w:rPr>
          <w:lang w:val="en-GB"/>
        </w:rPr>
        <w:t xml:space="preserve"> takes appropriate measures to protect your data. If you have </w:t>
      </w:r>
      <w:r w:rsidR="00B41CB8">
        <w:rPr>
          <w:lang w:val="en-GB"/>
        </w:rPr>
        <w:t>the impression that your data are</w:t>
      </w:r>
      <w:r w:rsidRPr="00A0694C">
        <w:rPr>
          <w:lang w:val="en-GB"/>
        </w:rPr>
        <w:t xml:space="preserve"> not properly secured or there are indications of abuse, please contact us at </w:t>
      </w:r>
      <w:hyperlink r:id="rId8" w:history="1">
        <w:r w:rsidR="00C20ECC">
          <w:rPr>
            <w:rStyle w:val="Hyperlink"/>
            <w:lang w:val="en-GB"/>
          </w:rPr>
          <w:t>info@fenix.nl</w:t>
        </w:r>
      </w:hyperlink>
      <w:r w:rsidR="004245DF">
        <w:rPr>
          <w:lang w:val="en-GB"/>
        </w:rPr>
        <w:t xml:space="preserve">. </w:t>
      </w:r>
    </w:p>
    <w:p w14:paraId="5FFDB1A9" w14:textId="77777777" w:rsidR="006028C2" w:rsidRPr="006028C2" w:rsidRDefault="006028C2" w:rsidP="004245DF">
      <w:pPr>
        <w:spacing w:after="0" w:line="276" w:lineRule="auto"/>
        <w:rPr>
          <w:lang w:val="en-GB"/>
        </w:rPr>
      </w:pPr>
    </w:p>
    <w:p w14:paraId="229593B6" w14:textId="77777777" w:rsidR="006028C2" w:rsidRPr="006028C2" w:rsidRDefault="006028C2" w:rsidP="004245DF">
      <w:pPr>
        <w:spacing w:after="0" w:line="276" w:lineRule="auto"/>
        <w:rPr>
          <w:lang w:val="en-GB"/>
        </w:rPr>
      </w:pPr>
    </w:p>
    <w:p w14:paraId="5F50757F" w14:textId="77777777" w:rsidR="006028C2" w:rsidRPr="006028C2" w:rsidRDefault="006028C2" w:rsidP="004245DF">
      <w:pPr>
        <w:spacing w:after="0" w:line="276" w:lineRule="auto"/>
        <w:rPr>
          <w:color w:val="FF0000"/>
          <w:lang w:val="en-GB"/>
        </w:rPr>
      </w:pPr>
    </w:p>
    <w:p w14:paraId="2CB874CF" w14:textId="77777777" w:rsidR="006028C2" w:rsidRPr="006028C2" w:rsidRDefault="006028C2" w:rsidP="004245DF">
      <w:pPr>
        <w:spacing w:after="0" w:line="276" w:lineRule="auto"/>
        <w:rPr>
          <w:lang w:val="en-GB"/>
        </w:rPr>
      </w:pPr>
    </w:p>
    <w:p w14:paraId="3B6603B7" w14:textId="77777777" w:rsidR="00A717F5" w:rsidRPr="006028C2" w:rsidRDefault="00B41338" w:rsidP="004245DF">
      <w:pPr>
        <w:spacing w:after="0" w:line="276" w:lineRule="auto"/>
        <w:rPr>
          <w:lang w:val="en-GB"/>
        </w:rPr>
      </w:pPr>
    </w:p>
    <w:sectPr w:rsidR="00A717F5" w:rsidRPr="00602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4064"/>
    <w:multiLevelType w:val="hybridMultilevel"/>
    <w:tmpl w:val="CED8C4E6"/>
    <w:lvl w:ilvl="0" w:tplc="67489374">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5F316F"/>
    <w:multiLevelType w:val="hybridMultilevel"/>
    <w:tmpl w:val="644E747E"/>
    <w:lvl w:ilvl="0" w:tplc="B1CA21C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20469C"/>
    <w:multiLevelType w:val="multilevel"/>
    <w:tmpl w:val="14A8D16E"/>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075FF4"/>
    <w:multiLevelType w:val="hybridMultilevel"/>
    <w:tmpl w:val="BA9687A2"/>
    <w:lvl w:ilvl="0" w:tplc="1B8E95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223493"/>
    <w:multiLevelType w:val="hybridMultilevel"/>
    <w:tmpl w:val="639607BA"/>
    <w:lvl w:ilvl="0" w:tplc="0B68E38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2F4BEF"/>
    <w:multiLevelType w:val="hybridMultilevel"/>
    <w:tmpl w:val="1F4037C4"/>
    <w:lvl w:ilvl="0" w:tplc="1B8E95D4">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FE083C"/>
    <w:multiLevelType w:val="hybridMultilevel"/>
    <w:tmpl w:val="25F82700"/>
    <w:lvl w:ilvl="0" w:tplc="1B8E95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C2"/>
    <w:rsid w:val="00003D73"/>
    <w:rsid w:val="004245DF"/>
    <w:rsid w:val="005F1247"/>
    <w:rsid w:val="006028C2"/>
    <w:rsid w:val="00613824"/>
    <w:rsid w:val="00680A60"/>
    <w:rsid w:val="00A0694C"/>
    <w:rsid w:val="00B41338"/>
    <w:rsid w:val="00B41CB8"/>
    <w:rsid w:val="00C20ECC"/>
    <w:rsid w:val="00E720E6"/>
    <w:rsid w:val="00E95443"/>
    <w:rsid w:val="00FF4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D0E2"/>
  <w15:chartTrackingRefBased/>
  <w15:docId w15:val="{06F95B46-2317-4BA3-8CC2-CE5C15A4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028C2"/>
  </w:style>
  <w:style w:type="paragraph" w:styleId="Kop1">
    <w:name w:val="heading 1"/>
    <w:basedOn w:val="Standaard"/>
    <w:next w:val="Standaard"/>
    <w:link w:val="Kop1Char"/>
    <w:uiPriority w:val="9"/>
    <w:qFormat/>
    <w:rsid w:val="00680A60"/>
    <w:pPr>
      <w:keepNext/>
      <w:keepLines/>
      <w:numPr>
        <w:numId w:val="3"/>
      </w:numPr>
      <w:spacing w:before="240" w:after="0"/>
      <w:ind w:left="360" w:hanging="360"/>
      <w:outlineLvl w:val="0"/>
    </w:pPr>
    <w:rPr>
      <w:rFonts w:eastAsiaTheme="majorEastAsia" w:cstheme="majorBidi"/>
      <w:b/>
      <w:sz w:val="26"/>
      <w:szCs w:val="32"/>
    </w:rPr>
  </w:style>
  <w:style w:type="paragraph" w:styleId="Kop2">
    <w:name w:val="heading 2"/>
    <w:basedOn w:val="Standaard"/>
    <w:next w:val="Standaard"/>
    <w:link w:val="Kop2Char"/>
    <w:uiPriority w:val="9"/>
    <w:unhideWhenUsed/>
    <w:qFormat/>
    <w:rsid w:val="00680A60"/>
    <w:pPr>
      <w:keepNext/>
      <w:keepLines/>
      <w:tabs>
        <w:tab w:val="num" w:pos="720"/>
      </w:tabs>
      <w:spacing w:before="40" w:after="0"/>
      <w:ind w:left="360" w:hanging="36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A60"/>
    <w:rPr>
      <w:rFonts w:eastAsiaTheme="majorEastAsia" w:cstheme="majorBidi"/>
      <w:b/>
      <w:sz w:val="26"/>
      <w:szCs w:val="32"/>
    </w:rPr>
  </w:style>
  <w:style w:type="character" w:customStyle="1" w:styleId="Kop2Char">
    <w:name w:val="Kop 2 Char"/>
    <w:basedOn w:val="Standaardalinea-lettertype"/>
    <w:link w:val="Kop2"/>
    <w:uiPriority w:val="9"/>
    <w:rsid w:val="00680A60"/>
    <w:rPr>
      <w:rFonts w:eastAsiaTheme="majorEastAsia" w:cstheme="majorBidi"/>
      <w:b/>
      <w:szCs w:val="26"/>
    </w:rPr>
  </w:style>
  <w:style w:type="paragraph" w:styleId="Lijstalinea">
    <w:name w:val="List Paragraph"/>
    <w:basedOn w:val="Standaard"/>
    <w:uiPriority w:val="34"/>
    <w:qFormat/>
    <w:rsid w:val="006028C2"/>
    <w:pPr>
      <w:ind w:left="720"/>
      <w:contextualSpacing/>
    </w:pPr>
  </w:style>
  <w:style w:type="character" w:styleId="Hyperlink">
    <w:name w:val="Hyperlink"/>
    <w:basedOn w:val="Standaardalinea-lettertype"/>
    <w:uiPriority w:val="99"/>
    <w:unhideWhenUsed/>
    <w:rsid w:val="006028C2"/>
    <w:rPr>
      <w:color w:val="0563C1" w:themeColor="hyperlink"/>
      <w:u w:val="single"/>
    </w:rPr>
  </w:style>
  <w:style w:type="character" w:styleId="Verwijzingopmerking">
    <w:name w:val="annotation reference"/>
    <w:basedOn w:val="Standaardalinea-lettertype"/>
    <w:uiPriority w:val="99"/>
    <w:semiHidden/>
    <w:unhideWhenUsed/>
    <w:rsid w:val="006028C2"/>
    <w:rPr>
      <w:sz w:val="16"/>
      <w:szCs w:val="16"/>
    </w:rPr>
  </w:style>
  <w:style w:type="paragraph" w:styleId="Tekstopmerking">
    <w:name w:val="annotation text"/>
    <w:basedOn w:val="Standaard"/>
    <w:link w:val="TekstopmerkingChar"/>
    <w:uiPriority w:val="99"/>
    <w:semiHidden/>
    <w:unhideWhenUsed/>
    <w:rsid w:val="006028C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8C2"/>
    <w:rPr>
      <w:sz w:val="20"/>
      <w:szCs w:val="20"/>
    </w:rPr>
  </w:style>
  <w:style w:type="paragraph" w:styleId="Ballontekst">
    <w:name w:val="Balloon Text"/>
    <w:basedOn w:val="Standaard"/>
    <w:link w:val="BallontekstChar"/>
    <w:uiPriority w:val="99"/>
    <w:semiHidden/>
    <w:unhideWhenUsed/>
    <w:rsid w:val="006028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28C2"/>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FF4B91"/>
    <w:rPr>
      <w:b/>
      <w:bCs/>
    </w:rPr>
  </w:style>
  <w:style w:type="character" w:customStyle="1" w:styleId="OnderwerpvanopmerkingChar">
    <w:name w:val="Onderwerp van opmerking Char"/>
    <w:basedOn w:val="TekstopmerkingChar"/>
    <w:link w:val="Onderwerpvanopmerking"/>
    <w:uiPriority w:val="99"/>
    <w:semiHidden/>
    <w:rsid w:val="00FF4B91"/>
    <w:rPr>
      <w:b/>
      <w:bCs/>
      <w:sz w:val="20"/>
      <w:szCs w:val="20"/>
    </w:rPr>
  </w:style>
  <w:style w:type="character" w:styleId="Onopgelostemelding">
    <w:name w:val="Unresolved Mention"/>
    <w:basedOn w:val="Standaardalinea-lettertype"/>
    <w:uiPriority w:val="99"/>
    <w:semiHidden/>
    <w:unhideWhenUsed/>
    <w:rsid w:val="0042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7506">
      <w:bodyDiv w:val="1"/>
      <w:marLeft w:val="0"/>
      <w:marRight w:val="0"/>
      <w:marTop w:val="0"/>
      <w:marBottom w:val="0"/>
      <w:divBdr>
        <w:top w:val="none" w:sz="0" w:space="0" w:color="auto"/>
        <w:left w:val="none" w:sz="0" w:space="0" w:color="auto"/>
        <w:bottom w:val="none" w:sz="0" w:space="0" w:color="auto"/>
        <w:right w:val="none" w:sz="0" w:space="0" w:color="auto"/>
      </w:divBdr>
    </w:div>
    <w:div w:id="1115558160">
      <w:bodyDiv w:val="1"/>
      <w:marLeft w:val="0"/>
      <w:marRight w:val="0"/>
      <w:marTop w:val="0"/>
      <w:marBottom w:val="0"/>
      <w:divBdr>
        <w:top w:val="none" w:sz="0" w:space="0" w:color="auto"/>
        <w:left w:val="none" w:sz="0" w:space="0" w:color="auto"/>
        <w:bottom w:val="none" w:sz="0" w:space="0" w:color="auto"/>
        <w:right w:val="none" w:sz="0" w:space="0" w:color="auto"/>
      </w:divBdr>
    </w:div>
    <w:div w:id="20504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oomendaad.nl" TargetMode="Externa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roomendaad.nl" TargetMode="External"/><Relationship Id="rId5" Type="http://schemas.openxmlformats.org/officeDocument/2006/relationships/hyperlink" Target="mailto:info@droomendaad.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829</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Jelmar van der Wel</dc:creator>
  <cp:keywords/>
  <dc:description/>
  <cp:lastModifiedBy>Jelmar van der Wel</cp:lastModifiedBy>
  <cp:revision>6</cp:revision>
  <dcterms:created xsi:type="dcterms:W3CDTF">2021-03-16T08:43:00Z</dcterms:created>
  <dcterms:modified xsi:type="dcterms:W3CDTF">2022-06-22T09:49:00Z</dcterms:modified>
</cp:coreProperties>
</file>